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B9" w:rsidRDefault="00FB68E7">
      <w:pPr>
        <w:spacing w:before="680" w:after="450" w:line="540" w:lineRule="atLeast"/>
        <w:ind w:left="0" w:firstLine="0"/>
        <w:outlineLvl w:val="0"/>
        <w:rPr>
          <w:color w:val="333333"/>
          <w:sz w:val="45"/>
        </w:rPr>
      </w:pPr>
      <w:bookmarkStart w:id="0" w:name="_dx_frag_StartFragment"/>
      <w:bookmarkEnd w:id="0"/>
      <w:r>
        <w:rPr>
          <w:color w:val="333333"/>
          <w:sz w:val="45"/>
        </w:rPr>
        <w:t>Вакантные места для приема</w:t>
      </w:r>
    </w:p>
    <w:p w:rsidR="003464B9" w:rsidRDefault="00FB68E7">
      <w:pPr>
        <w:spacing w:before="225" w:after="225" w:line="384" w:lineRule="auto"/>
        <w:ind w:left="0" w:firstLine="0"/>
        <w:rPr>
          <w:sz w:val="27"/>
        </w:rPr>
      </w:pPr>
      <w:r>
        <w:rPr>
          <w:sz w:val="27"/>
        </w:rPr>
        <w:t>Наполняемость группы по СанПин - 50 человек.</w:t>
      </w:r>
    </w:p>
    <w:p w:rsidR="003464B9" w:rsidRDefault="00FB68E7">
      <w:pPr>
        <w:spacing w:before="225" w:after="225" w:line="384" w:lineRule="auto"/>
        <w:ind w:left="0" w:firstLine="0"/>
        <w:rPr>
          <w:sz w:val="27"/>
        </w:rPr>
      </w:pPr>
      <w:r>
        <w:rPr>
          <w:sz w:val="27"/>
        </w:rPr>
        <w:t>Численность обучающихся на 2024-2025 год -</w:t>
      </w:r>
      <w:bookmarkStart w:id="1" w:name="_GoBack"/>
      <w:bookmarkEnd w:id="1"/>
      <w:r>
        <w:rPr>
          <w:sz w:val="27"/>
        </w:rPr>
        <w:t xml:space="preserve"> 13</w:t>
      </w:r>
      <w:r>
        <w:rPr>
          <w:sz w:val="27"/>
        </w:rPr>
        <w:t xml:space="preserve"> человек.</w:t>
      </w:r>
    </w:p>
    <w:p w:rsidR="003464B9" w:rsidRDefault="00FB68E7">
      <w:pPr>
        <w:spacing w:before="225" w:after="225" w:line="384" w:lineRule="auto"/>
        <w:ind w:left="0" w:firstLine="0"/>
        <w:rPr>
          <w:sz w:val="27"/>
        </w:rPr>
      </w:pPr>
      <w:r>
        <w:rPr>
          <w:sz w:val="27"/>
        </w:rPr>
        <w:t>Вакантные места для приема (перевода) - 37</w:t>
      </w:r>
      <w:r>
        <w:rPr>
          <w:sz w:val="27"/>
        </w:rPr>
        <w:t xml:space="preserve"> человек.</w:t>
      </w:r>
    </w:p>
    <w:p w:rsidR="003464B9" w:rsidRDefault="00FB68E7">
      <w:pPr>
        <w:spacing w:before="225" w:after="225" w:line="384" w:lineRule="auto"/>
        <w:ind w:left="0" w:firstLine="0"/>
        <w:rPr>
          <w:sz w:val="27"/>
        </w:rPr>
      </w:pPr>
      <w:r>
        <w:rPr>
          <w:sz w:val="27"/>
        </w:rPr>
        <w:t xml:space="preserve">Прием заявлений, постановка на учет и зачисление в детский сад ведется через </w:t>
      </w:r>
      <w:r>
        <w:rPr>
          <w:sz w:val="27"/>
        </w:rPr>
        <w:t>электронную очередь в системе БАРС.Web-Образование.</w:t>
      </w:r>
    </w:p>
    <w:p w:rsidR="003464B9" w:rsidRDefault="00FB68E7">
      <w:pPr>
        <w:jc w:val="center"/>
        <w:rPr>
          <w:rFonts w:ascii="Times New Roman" w:hAnsi="Times New Roman"/>
          <w:b/>
          <w:sz w:val="28"/>
        </w:rPr>
      </w:pPr>
      <w:r>
        <w:rPr>
          <w:color w:val="666666"/>
          <w:sz w:val="27"/>
        </w:rPr>
        <w:t xml:space="preserve"> </w:t>
      </w: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3464B9">
      <w:pPr>
        <w:jc w:val="center"/>
        <w:rPr>
          <w:rFonts w:ascii="Times New Roman" w:hAnsi="Times New Roman"/>
          <w:b/>
          <w:sz w:val="28"/>
        </w:rPr>
      </w:pPr>
    </w:p>
    <w:p w:rsidR="003464B9" w:rsidRDefault="00FB68E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sectPr w:rsidR="003464B9">
      <w:pgSz w:w="11906" w:h="16838" w:code="9"/>
      <w:pgMar w:top="1134" w:right="0" w:bottom="1134" w:left="1701" w:header="709" w:footer="709" w:gutter="0"/>
      <w:cols w:space="5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64B9"/>
    <w:rsid w:val="003464B9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A5C9"/>
  <w15:docId w15:val="{271A8FC1-DCF0-4402-BA48-174081D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360" w:lineRule="auto"/>
        <w:ind w:left="-142"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2024-09-25T12:56:00Z</dcterms:created>
  <dcterms:modified xsi:type="dcterms:W3CDTF">2024-09-25T12:57:00Z</dcterms:modified>
</cp:coreProperties>
</file>