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дошкольное образовательное учреждение "Нестеровский детский сад" муниципального образования – Пителинский муниципальный район Рязанской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</w:tblPr>
      <w:tblGrid>
        <w:gridCol w:w="2977"/>
        <w:gridCol w:w="3686"/>
        <w:gridCol w:w="3243"/>
      </w:tblGrid>
      <w:tr>
        <w:tc>
          <w:tcPr>
            <w:tcW w:type="dxa" w:w="2977"/>
          </w:tcPr>
          <w:p w14:paraId="0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Согласован:</w:t>
            </w:r>
          </w:p>
          <w:p w14:paraId="06000000">
            <w:pPr>
              <w:pStyle w:val="Style_2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педагогическом Совете</w:t>
            </w:r>
          </w:p>
          <w:p w14:paraId="07000000">
            <w:pPr>
              <w:pStyle w:val="Style_2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  <w:p w14:paraId="08000000">
            <w:pPr>
              <w:pStyle w:val="Style_2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26.08.2021</w:t>
            </w:r>
          </w:p>
        </w:tc>
        <w:tc>
          <w:tcPr>
            <w:tcW w:type="dxa" w:w="3686"/>
          </w:tcPr>
          <w:p w14:paraId="0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243"/>
          </w:tcPr>
          <w:p w14:paraId="0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УТВЕРЖДЕНО: </w:t>
            </w:r>
          </w:p>
          <w:p w14:paraId="0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приказом № 20</w:t>
            </w:r>
          </w:p>
          <w:p w14:paraId="0C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от 26.08.2021</w:t>
            </w:r>
          </w:p>
          <w:p w14:paraId="0D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и.о. заведующей  МКДОУ "Нестеровский детский сад"</w:t>
            </w:r>
          </w:p>
          <w:p w14:paraId="0E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14:paraId="0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_______О.Н. Грекова</w:t>
            </w:r>
          </w:p>
        </w:tc>
      </w:tr>
    </w:tbl>
    <w:p w14:paraId="10000000">
      <w:pPr>
        <w:pStyle w:val="Style_2"/>
        <w:rPr>
          <w:rFonts w:ascii="Times New Roman" w:hAnsi="Times New Roman"/>
          <w:sz w:val="28"/>
        </w:rPr>
      </w:pPr>
    </w:p>
    <w:p w14:paraId="11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1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организации питания воспитанников</w:t>
      </w:r>
    </w:p>
    <w:p w14:paraId="1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казенного  дошкольного образовательного учреждения  "Нестеровский детский сад"</w:t>
      </w:r>
    </w:p>
    <w:p w14:paraId="14000000">
      <w:pPr>
        <w:pStyle w:val="Style_2"/>
        <w:rPr>
          <w:rFonts w:ascii="Times New Roman" w:hAnsi="Times New Roman"/>
          <w:b w:val="1"/>
          <w:sz w:val="28"/>
        </w:rPr>
      </w:pPr>
    </w:p>
    <w:p w14:paraId="1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1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об организации питания воспитанников муниципального казенного дошкольного образовательного учреждения  "Нестеровский детский сад"  (далее-Положение)  разработано в соответствии с Федеральным Законом № 273-ФЗ от 29.12.2012г «Об образовании в Российской Федерации» в редакции от 6 марта 2019 года;</w:t>
      </w:r>
    </w:p>
    <w:p w14:paraId="1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СанПиН 2.3/2.4.3590-20 «Санитарно-эпидемиологические требования к организации общественного питания населения»,</w:t>
      </w:r>
    </w:p>
    <w:p w14:paraId="1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СанПиН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1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1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Федеральным законом № 29-ФЗ от 02.01.2000г «О качестве и безопасности пищевых продуктов» в редакции от 13 июля 2020 г.,</w:t>
      </w: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Уставом муниципального казенного дошкольного образовательного учреждения  "Нестеровский детский сад"  (далее - Учреждение).</w:t>
      </w: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Учреждении.</w:t>
      </w: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Закупка и поставка продуктов питания осуществляется в порядке, установленном Положением, Федеральным законом № 44-ФЗ от 05.04.2013г в редакции от 31.07.2020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Учреждении.</w:t>
      </w:r>
    </w:p>
    <w:p w14:paraId="1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Распределение обязанностей по организации питания между заведующим, работниками пищеблока, заведующим складом, воспитателями и младшими воспитателями в Учреждении отражаются в должностных инструкциях.</w:t>
      </w:r>
    </w:p>
    <w:p w14:paraId="1F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 Порядок организации питания</w:t>
      </w: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Учреждение обеспечивает рациональным сбалансированным  3-х разовым питанием (завтрак,  обед, полдник)  воспитанников в соответствии с их возрастом и временем  пребывания в Учреждении по установленным нормам в Учреждении.  </w:t>
      </w: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Положение устанавливает порядок организации питания воспитанников от 1,5 до 7 лет, сотрудников Учреждения, требование к качественному и количественному составу рациона  детского питания в Учреждении, реализующим основную общеобразовательную программу дошкольного образования.</w:t>
      </w: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Для приготовления пищи Учреждение имеет:</w:t>
      </w: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оборудованный пищеблок, раздаточную, соответствующие  санитарным нормам и требованиям; технологическое оборудование, инвентарь.</w:t>
      </w:r>
    </w:p>
    <w:p w14:paraId="2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штат работников для приготовления пищи (повара,  помощник повара);</w:t>
      </w:r>
    </w:p>
    <w:p w14:paraId="2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штат работников для раздачи пищи (помощники воспитателей);</w:t>
      </w:r>
    </w:p>
    <w:p w14:paraId="2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оборудованную зону в группах для приема пищи, оснащенную соответствующей мебелью.</w:t>
      </w:r>
    </w:p>
    <w:p w14:paraId="2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Приказом заведующего Учреждения назначается ответственный за организацию питания в Учреждении.  </w:t>
      </w:r>
    </w:p>
    <w:p w14:paraId="2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2.3/2.4.3509-20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14:paraId="2B000000">
      <w:pPr>
        <w:pStyle w:val="Style_2"/>
        <w:rPr>
          <w:rFonts w:ascii="Times New Roman" w:hAnsi="Times New Roman"/>
          <w:b w:val="1"/>
          <w:sz w:val="28"/>
        </w:rPr>
      </w:pPr>
    </w:p>
    <w:p w14:paraId="2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Организация питания на пищеблоке</w:t>
      </w:r>
    </w:p>
    <w:p w14:paraId="2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Питание осуществляется на основании основного организованного меню.  Меню утверждается заведующим Учреждения (Приложение №1).</w:t>
      </w:r>
    </w:p>
    <w:p w14:paraId="2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Меню - требование составляется раздельно для детей от 1,5 до 3 лет и от 3 до 7 лет с учетом длительности режима пребывания детей в Учреждении, сотрудников согласно табелю питания по нормам  детей дошкольного возраста (от 3 до 7 лет).  </w:t>
      </w:r>
    </w:p>
    <w:p w14:paraId="2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Основное организованное меню 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соответствуют их наименованиям, указанным в использованных сборниках рецептур.</w:t>
      </w:r>
    </w:p>
    <w:p w14:paraId="3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 соответствии с основным организованным меню составляется и утверждается заведующим ежедневное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14:paraId="3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График выдачи пищи с пищеблока утверждается заведующим Учреждения, и размещается в доступном месте.  </w:t>
      </w:r>
    </w:p>
    <w:p w14:paraId="3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 Приготовление блюд осуществляется на основе технологических карт.  </w:t>
      </w:r>
    </w:p>
    <w:p w14:paraId="3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Скоропортящиеся пищевые продукты питания поставляются в Учреждение согласно установленному графику, в количестве из расчета на неделю, (скоропортящиеся пищевые продукты хранятся в холодильных камерах или холодильниках  в соответствии с требованиями действующих санитарных правил).</w:t>
      </w:r>
    </w:p>
    <w:p w14:paraId="3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При составлении меню учитывается численность воспитанников и сотрудников Учреждения.</w:t>
      </w:r>
    </w:p>
    <w:p w14:paraId="3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В целях профилактики гиповитаминозов проводят искусственную витаминизацию охлажденных напитков аскорбиновой кислотой.</w:t>
      </w:r>
    </w:p>
    <w:p w14:paraId="3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3.10.  1 раз в 10 дней ответственный за организацию питания 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14:paraId="3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 Один раз в месяц ответственный за организацию проводит, по итогам накопительной ведомости подсчет калорийности, количество белков, жиров и углеводов.</w:t>
      </w:r>
    </w:p>
    <w:p w14:paraId="3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Выдача готовой пищи разрешается только после снятия пробы бракеражной комиссией с обязательной отметкой в бракеражном журнале вкусовых качеств.</w:t>
      </w:r>
    </w:p>
    <w:p w14:paraId="3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Ежедневно оставляется и хранится суточная проба готовых блюд в соответствии с   требованиями, предъявляемыми СанПин. Суточная проба отбирается в объеме:</w:t>
      </w:r>
    </w:p>
    <w:p w14:paraId="3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порционные блюда - в полном объеме;</w:t>
      </w:r>
    </w:p>
    <w:p w14:paraId="3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холодные закуски, первые блюда, гарниры и напитки (третьи блюда) - в количестве не менее 100 г;</w:t>
      </w:r>
    </w:p>
    <w:p w14:paraId="3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порционные вторые блюда, биточки, котлеты, колбаса и т.д. оставляют поштучно, целиком (в объеме одной порции).</w:t>
      </w:r>
    </w:p>
    <w:p w14:paraId="3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14:paraId="3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Продукты, поступающие в Учреждение от поставщика, должны иметь санитарно-эпидемиологическое заключение о соответствии их санитарным правилам. Качество продуктов проверяет повар.</w:t>
      </w:r>
    </w:p>
    <w:p w14:paraId="3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Не принимаются продукты без сопроводительных документов, с истекшим сроком хранения, признаками порчи тары.</w:t>
      </w:r>
    </w:p>
    <w:p w14:paraId="40000000">
      <w:pPr>
        <w:pStyle w:val="Style_2"/>
        <w:rPr>
          <w:rFonts w:ascii="Times New Roman" w:hAnsi="Times New Roman"/>
          <w:sz w:val="28"/>
        </w:rPr>
      </w:pPr>
    </w:p>
    <w:p w14:paraId="41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  Организация питания воспитанников в группах</w:t>
      </w:r>
    </w:p>
    <w:p w14:paraId="4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4.1.  Организация питания детей в группах осуществляется воспитателем и включает в себя:</w:t>
      </w:r>
    </w:p>
    <w:p w14:paraId="4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 создание безопасных условий при подготовке к приему и во время приема пищи;</w:t>
      </w:r>
    </w:p>
    <w:p w14:paraId="4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формирование культурно-гигиенических навыков дошкольников во время приема пищи.</w:t>
      </w:r>
    </w:p>
    <w:p w14:paraId="4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Получение пищи на группу осуществляется помощником воспитателя строго по графику, утвержденному заведующим Учреждением.</w:t>
      </w:r>
    </w:p>
    <w:p w14:paraId="4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Привлекать воспитанников к получению пищи с пищеблока категорически запрещается.</w:t>
      </w:r>
    </w:p>
    <w:p w14:paraId="4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Перед раздачей пищи детям помощник воспитателя обязан: </w:t>
      </w:r>
    </w:p>
    <w:p w14:paraId="4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промыть столы горячей водой с мыльно-содовым раствором (либо другими моющими средствами, разрешенными СанПиН)</w:t>
      </w:r>
    </w:p>
    <w:p w14:paraId="4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тщательно вымыть руки;</w:t>
      </w:r>
    </w:p>
    <w:p w14:paraId="4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надеть специальную одежду для получения и раздачи пищи;</w:t>
      </w:r>
    </w:p>
    <w:p w14:paraId="4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сервировать столы в соответствии с приемом пищи.</w:t>
      </w:r>
    </w:p>
    <w:p w14:paraId="4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 К сервировке столов могут привлекаться дети с 4-х лет.</w:t>
      </w:r>
    </w:p>
    <w:p w14:paraId="4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С целью формирования трудовых навыков, воспитания самостоятельности во время дежурства по столовой, воспитателю необходимо организовать работу дежурных с поочередным участием каждого ребенка в соответствии с графиком.  </w:t>
      </w:r>
    </w:p>
    <w:p w14:paraId="4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Во время раздачи пищи категорически запрещается нахождение воспитанников в обеденной зоне, кроме дежурных.</w:t>
      </w:r>
    </w:p>
    <w:p w14:paraId="4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Подача блюд и прием пищи в обед осуществляется в следующем порядке:</w:t>
      </w:r>
    </w:p>
    <w:p w14:paraId="5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  во время сервировки столов на столы ставятся хлебные тарелки с хлебом, салфетницы (начиная с младшей группы);</w:t>
      </w:r>
    </w:p>
    <w:p w14:paraId="5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разливается третье блюдо;</w:t>
      </w:r>
    </w:p>
    <w:p w14:paraId="5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расставляется закуска;</w:t>
      </w:r>
    </w:p>
    <w:p w14:paraId="5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подается первое блюдо;</w:t>
      </w:r>
    </w:p>
    <w:p w14:paraId="5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воспитанники рассаживаются за столы;</w:t>
      </w:r>
    </w:p>
    <w:p w14:paraId="5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обед начинается с закуски;</w:t>
      </w:r>
    </w:p>
    <w:p w14:paraId="5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 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после этого закусочные тарелки убирают, и дети приступают к приему первого блюда;</w:t>
      </w:r>
    </w:p>
    <w:p w14:paraId="5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по окончании убираются со столов тарелки из-под первого;</w:t>
      </w:r>
    </w:p>
    <w:p w14:paraId="5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- подается второе блюдо;</w:t>
      </w:r>
    </w:p>
    <w:p w14:paraId="5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 - прием пищи заканчивается приемом третьего блюда.</w:t>
      </w:r>
    </w:p>
    <w:p w14:paraId="5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4.9. В группах раннего возраста воспитатели, помощники  воспитателя докармливают детей, у которых не сформирован навык самостоятельного приема пищи.</w:t>
      </w:r>
    </w:p>
    <w:p w14:paraId="5B000000">
      <w:pPr>
        <w:pStyle w:val="Style_2"/>
        <w:rPr>
          <w:rFonts w:ascii="Times New Roman" w:hAnsi="Times New Roman"/>
          <w:sz w:val="28"/>
        </w:rPr>
      </w:pPr>
    </w:p>
    <w:p w14:paraId="5C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Финансовое обеспечение организации питания воспитанников</w:t>
      </w:r>
    </w:p>
    <w:p w14:paraId="5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 расходах на оплату питания учитываются затраты, на продукты питания.</w:t>
      </w:r>
    </w:p>
    <w:p w14:paraId="5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Финансовое обеспечение предоставления питания осуществляется:</w:t>
      </w:r>
    </w:p>
    <w:p w14:paraId="5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счет средств, вносимых родителями (законными представителями) в качестве ежемесячной родительской платы;</w:t>
      </w:r>
    </w:p>
    <w:p w14:paraId="6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счет средств бюджета, предоставленных на социальную поддержку семей (льготные категории) в форме оплаты содержания детей в Учреждении частично или полностью.</w:t>
      </w:r>
    </w:p>
    <w:p w14:paraId="6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5.3. В случае непосещения ребенком Учреждения по уважительной причине стоимость питания из родительской платы исключается.</w:t>
      </w:r>
    </w:p>
    <w:p w14:paraId="6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Внесение родительской платы в Учреждение, осуществляется ежемесячно до 15 числа текущего месяца, путем перечисления денежных средств на расчетный счет Учреждения.</w:t>
      </w:r>
    </w:p>
    <w:p w14:paraId="63000000">
      <w:pPr>
        <w:pStyle w:val="Style_2"/>
        <w:rPr>
          <w:rFonts w:ascii="Times New Roman" w:hAnsi="Times New Roman"/>
          <w:sz w:val="28"/>
        </w:rPr>
      </w:pPr>
    </w:p>
    <w:p w14:paraId="6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Порядок учета питания, поступления и контроля</w:t>
      </w:r>
    </w:p>
    <w:p w14:paraId="65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денежных средств на продукты питания.</w:t>
      </w:r>
    </w:p>
    <w:p w14:paraId="6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 начале календарного года заведующим   издается приказ об организации питания в Учреждении.</w:t>
      </w:r>
    </w:p>
    <w:p w14:paraId="6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Воспитатели в группах и ответственный за питание осуществляет учет питающихся детей.</w:t>
      </w:r>
    </w:p>
    <w:p w14:paraId="6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Ежедневно ответственный за питание составляет меню-раскладку на следующий день. Меню составляется на основании табеля посещаемости присутствующих детей.</w:t>
      </w:r>
    </w:p>
    <w:p w14:paraId="6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 При составлении меню-требования  учитываются:</w:t>
      </w:r>
    </w:p>
    <w:p w14:paraId="6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- среднесуточный набор продуктов для каждой возрастной группы;</w:t>
      </w:r>
    </w:p>
    <w:p w14:paraId="6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- объем блюд для этих групп;</w:t>
      </w:r>
    </w:p>
    <w:p w14:paraId="6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- нормы физиологических потребностей;</w:t>
      </w:r>
    </w:p>
    <w:p w14:paraId="6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- нормы потерь при холодной и тепловой обработке продуктов;</w:t>
      </w:r>
    </w:p>
    <w:p w14:paraId="6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 - выход готовых блюд;</w:t>
      </w:r>
    </w:p>
    <w:p w14:paraId="6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     - нормы взаимозаменяемости продуктов при приготовлении блюд;</w:t>
      </w:r>
    </w:p>
    <w:p w14:paraId="7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  - стоимость и наличие продуктов.</w:t>
      </w:r>
    </w:p>
    <w:p w14:paraId="7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Меню-требование является основным документом для приготовления пищи на пищеблоке.</w:t>
      </w:r>
    </w:p>
    <w:p w14:paraId="7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Меню-требование составляется ответственным за питание, подписывается заведующим, поваром, принимающим продукты, заведующих складом, выдающим продукты.</w:t>
      </w:r>
    </w:p>
    <w:p w14:paraId="7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На следующий день, в 8.30 ответственный за питание проверяет фактическое присутствие воспитанников в группах, оформляет заявку и передает ее на пищеблок. </w:t>
      </w:r>
    </w:p>
    <w:p w14:paraId="7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6.8. В случае снижения численности детей до 2-х, закладка продуктов для приготовления пищи производится согласно меню-требованию, порции отпускаются другим детям, как дополнительное питание, в виде увеличения объема блюда и для суточной пробы.</w:t>
      </w:r>
    </w:p>
    <w:p w14:paraId="7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6.9. В случае снижения численности детей свыше 4-х, завтрак выдается в полном объеме т.к.  закладка продуктов для приготовления завтрака производится согласно графика закладки основных продуктов в 7.00-7.30, порции отпускаются другим детям, как дополнительное питание, в виде увеличения объема блюда.</w:t>
      </w:r>
    </w:p>
    <w:p w14:paraId="7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полдник/ дети, отсутствующие в учреждении, снимаются с питания, а продукты, оставшиеся невостребованными, возвращаются на склад по акту. </w:t>
      </w:r>
    </w:p>
    <w:p w14:paraId="7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14:paraId="7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14:paraId="7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овощи, если они прошли тепловую обработку;</w:t>
      </w:r>
    </w:p>
    <w:p w14:paraId="7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продукты, у которых срок реализации не позволяет их дальнейшее хранение.</w:t>
      </w:r>
    </w:p>
    <w:p w14:paraId="7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6.10.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 В конце месяца подсчитываются итоги. Для усиления контроля над расходованием продуктов питания и упорядочения их учета производится округление</w:t>
      </w:r>
    </w:p>
    <w:p w14:paraId="7C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до двух знаков после запятой:</w:t>
      </w:r>
    </w:p>
    <w:p w14:paraId="7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масло сливочное,</w:t>
      </w:r>
    </w:p>
    <w:p w14:paraId="7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масло растительное,</w:t>
      </w:r>
    </w:p>
    <w:p w14:paraId="7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хлеб и хлебобулочные изделия,</w:t>
      </w:r>
    </w:p>
    <w:p w14:paraId="8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томатная паста,</w:t>
      </w:r>
    </w:p>
    <w:p w14:paraId="8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сухофрукты, кондитерские изделия, мука;</w:t>
      </w:r>
    </w:p>
    <w:p w14:paraId="82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 одного знака после запятой:</w:t>
      </w:r>
    </w:p>
    <w:p w14:paraId="8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крупы, макароны,</w:t>
      </w:r>
    </w:p>
    <w:p w14:paraId="8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овощи и картофель,</w:t>
      </w:r>
    </w:p>
    <w:p w14:paraId="8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фрукты,</w:t>
      </w:r>
    </w:p>
    <w:p w14:paraId="8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соки.</w:t>
      </w:r>
    </w:p>
    <w:p w14:paraId="8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 Начисление оплаты за питание производится централизованной бухгалтерией отдела образования на основании табеля посещаемости детей, которые заполняют педагоги. Число детодней по табелям посещаемости должно строго соответствовать числу детей, состоящих на питании в меню-требовании. Централизованная бухгалтерия отдела  образования, сверяя данные, осуществляет контроль рационального расходования   средств.</w:t>
      </w:r>
    </w:p>
    <w:p w14:paraId="8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6.12. Финансовое обеспечение питания отнесено к компетенции заведующего Учреждения, ведущего бухгалтера централизованной бухгалтерии Комитета по образованию.</w:t>
      </w:r>
    </w:p>
    <w:p w14:paraId="8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14:paraId="8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6.15. В целях экономии продуктов для улучшения качества питания и оптимизации средств родительской оплаты на основании приказа заведующего Учреждения, ежедневно снимается с ужина до - 20% от отмеченного количества детей. Мониторинг проводится 1 раз в квартал.  </w:t>
      </w:r>
    </w:p>
    <w:p w14:paraId="8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6.16. Средства полученные в результате родительской оплаты за дни непосещения детьми учреждения без уважительной причины направляются на улучшение качества питания детей. </w:t>
      </w:r>
    </w:p>
    <w:p w14:paraId="8C000000">
      <w:pPr>
        <w:pStyle w:val="Style_2"/>
        <w:rPr>
          <w:rFonts w:ascii="Times New Roman" w:hAnsi="Times New Roman"/>
          <w:b w:val="1"/>
          <w:sz w:val="28"/>
        </w:rPr>
      </w:pPr>
    </w:p>
    <w:p w14:paraId="8D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Распределение прав и обязанностей участников образовательного и воспитательного процессов по организации питания воспитанников.</w:t>
      </w:r>
    </w:p>
    <w:p w14:paraId="8E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  <w:u w:val="single"/>
        </w:rPr>
        <w:t xml:space="preserve"> Заведующий Учреждением:</w:t>
      </w:r>
    </w:p>
    <w:p w14:paraId="8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 ответственность за организацию питания воспитанников в соответствии с нормативными правовыми 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14:paraId="9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принятие локальных актов, предусмотренных настоящим Положением;</w:t>
      </w:r>
    </w:p>
    <w:p w14:paraId="9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назначает из числа работников Учреждения ответственного за организацию питания в Учреждении;</w:t>
      </w:r>
    </w:p>
    <w:p w14:paraId="9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14:paraId="9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  ежедневно утверждает меню требование;</w:t>
      </w:r>
    </w:p>
    <w:p w14:paraId="9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  контролирует состояние пищеблока, при необходимости принимает меры к замене устаревшего оборудования, его ремонту и обеспечению запасными частями;</w:t>
      </w:r>
    </w:p>
    <w:p w14:paraId="9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обеспечивает необходимый текущий ремонт помещений пищеблока;</w:t>
      </w:r>
    </w:p>
    <w:p w14:paraId="9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контролирует соблюдение требований СанПиН.</w:t>
      </w:r>
    </w:p>
    <w:p w14:paraId="9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9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заключает договоры на поставку продуктов питания.</w:t>
      </w:r>
    </w:p>
    <w:p w14:paraId="99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  <w:u w:val="single"/>
        </w:rPr>
        <w:t xml:space="preserve">  Бухгалтер:</w:t>
      </w:r>
    </w:p>
    <w:p w14:paraId="9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ведет учет договоров на поставку продуктов питания;</w:t>
      </w:r>
    </w:p>
    <w:p w14:paraId="9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перечисляет деньги за продукты поставщикам;</w:t>
      </w:r>
    </w:p>
    <w:p w14:paraId="9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контролирует выполнение натуральных норм;</w:t>
      </w:r>
    </w:p>
    <w:p w14:paraId="9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принимает ежемесячные, квартальные, полугодовые и годовые </w:t>
      </w:r>
      <w:r>
        <w:rPr>
          <w:rFonts w:ascii="Times New Roman" w:hAnsi="Times New Roman"/>
          <w:b w:val="1"/>
          <w:sz w:val="28"/>
        </w:rPr>
        <w:t xml:space="preserve">отчёты по питанию </w:t>
      </w:r>
      <w:r>
        <w:rPr>
          <w:rFonts w:ascii="Times New Roman" w:hAnsi="Times New Roman"/>
          <w:sz w:val="28"/>
        </w:rPr>
        <w:t>у заведующего складом;</w:t>
      </w:r>
    </w:p>
    <w:p w14:paraId="9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контролирует ежемесячное выведение остатков на складе;</w:t>
      </w:r>
    </w:p>
    <w:p w14:paraId="9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производит начисление родительской оплаты согласно табелю посещаемости и оплаты, за питание сотрудников согласно табелю питания.</w:t>
      </w:r>
    </w:p>
    <w:p w14:paraId="A0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7.3.</w:t>
      </w:r>
      <w:r>
        <w:rPr>
          <w:rFonts w:ascii="Times New Roman" w:hAnsi="Times New Roman"/>
          <w:sz w:val="28"/>
          <w:u w:val="single"/>
        </w:rPr>
        <w:t xml:space="preserve"> Воспитатели:</w:t>
      </w:r>
    </w:p>
    <w:p w14:paraId="A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несут ответственность за организацию питания в группе;</w:t>
      </w:r>
    </w:p>
    <w:p w14:paraId="A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несут ответственность за достоверность сведений по количеству воспитанников, поданных на питание;</w:t>
      </w:r>
    </w:p>
    <w:p w14:paraId="A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ежедневно с 08.00 до 08.40   уточняют количество детей на текущий день;</w:t>
      </w:r>
    </w:p>
    <w:p w14:paraId="A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14:paraId="A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вносят на обсуждение на заседаниях педагогического совета, совещаниях при заведующем предложения по улучшению питания;</w:t>
      </w:r>
    </w:p>
    <w:p w14:paraId="A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контролируют питание детей.</w:t>
      </w:r>
    </w:p>
    <w:p w14:paraId="A7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7.4.</w:t>
      </w:r>
      <w:r>
        <w:rPr>
          <w:rFonts w:ascii="Times New Roman" w:hAnsi="Times New Roman"/>
          <w:sz w:val="28"/>
          <w:u w:val="single"/>
        </w:rPr>
        <w:t xml:space="preserve"> Родители (законные представители) воспитанников:</w:t>
      </w:r>
    </w:p>
    <w:p w14:paraId="A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представляют заявление на предоставление льгот по родительской плате;</w:t>
      </w:r>
    </w:p>
    <w:p w14:paraId="A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вносят родительскую плату;</w:t>
      </w:r>
    </w:p>
    <w:p w14:paraId="A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обязуются своевременно сообщать воспитателю о болезни ребенка или его временном отсутствии в Учреждении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14:paraId="A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14:paraId="A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вправе знакомиться с примерным и ежедневным меню, расчетами средств на организацию питания.</w:t>
      </w:r>
    </w:p>
    <w:p w14:paraId="AD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7.5.</w:t>
      </w:r>
      <w:r>
        <w:rPr>
          <w:rFonts w:ascii="Times New Roman" w:hAnsi="Times New Roman"/>
          <w:sz w:val="28"/>
          <w:u w:val="single"/>
        </w:rPr>
        <w:t xml:space="preserve"> Ответственный за питание:</w:t>
      </w:r>
    </w:p>
    <w:p w14:paraId="A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7.5.1. Осуществляет контроль:</w:t>
      </w:r>
    </w:p>
    <w:p w14:paraId="A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работой работников пищеблока;</w:t>
      </w:r>
    </w:p>
    <w:p w14:paraId="B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качеством приготовления пищи, соблюдение рецептур и технологических режимов;</w:t>
      </w:r>
    </w:p>
    <w:p w14:paraId="B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маркировкой посуды на пищеблоке;</w:t>
      </w:r>
    </w:p>
    <w:p w14:paraId="B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 работой технологического оборудования пищеблока; </w:t>
      </w:r>
    </w:p>
    <w:p w14:paraId="B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качеством продуктов питания, поступающих в Учреждение;</w:t>
      </w:r>
    </w:p>
    <w:p w14:paraId="B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правильным хранением и соблюдением сроков их реализации;</w:t>
      </w:r>
    </w:p>
    <w:p w14:paraId="B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питанием воспитанников, соблюдением натуральных норм продуктов питания;</w:t>
      </w:r>
    </w:p>
    <w:p w14:paraId="B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 состав бракеражной комиссии снимает пробу готовых блюд за 30 минут до раздачи их на группы, с занесением результатов проверки в бракеражный журнал;</w:t>
      </w:r>
    </w:p>
    <w:p w14:paraId="B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представляет заведующему на подпись меню-требование;</w:t>
      </w:r>
    </w:p>
    <w:p w14:paraId="B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7.5.4.  Вправе снять с реализации блюда, приготовленные с нарушениями санитарно-эпидемиологических требований.</w:t>
      </w:r>
    </w:p>
    <w:p w14:paraId="B9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7.6.</w:t>
      </w:r>
      <w:r>
        <w:rPr>
          <w:rFonts w:ascii="Times New Roman" w:hAnsi="Times New Roman"/>
          <w:sz w:val="28"/>
          <w:u w:val="single"/>
        </w:rPr>
        <w:t xml:space="preserve"> Шеф - повар</w:t>
      </w:r>
    </w:p>
    <w:p w14:paraId="B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правильную организацию производственного процесса на пищеблоке;</w:t>
      </w:r>
    </w:p>
    <w:p w14:paraId="B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работой персонала пищеблока;</w:t>
      </w:r>
    </w:p>
    <w:p w14:paraId="B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качество продуктов питания, поступающих на пищеблок;</w:t>
      </w:r>
    </w:p>
    <w:p w14:paraId="B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участвует в составлении перспективного и ежедневного меню;</w:t>
      </w:r>
    </w:p>
    <w:p w14:paraId="B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соблюдение технологии приготовления пищи, норм закладки сырья по утвержденному руководителем графику:</w:t>
      </w:r>
    </w:p>
    <w:p w14:paraId="B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7.00 – мясо, куры в первое блюдо; </w:t>
      </w:r>
    </w:p>
    <w:p w14:paraId="C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7.30 – масло в кашу, сахар для завтрака;</w:t>
      </w:r>
    </w:p>
    <w:p w14:paraId="C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8.30-9.00 мясо для обеда: нарезка, прокрутка; </w:t>
      </w:r>
    </w:p>
    <w:p w14:paraId="C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8.00 – тесто для выпечки;</w:t>
      </w:r>
    </w:p>
    <w:p w14:paraId="C3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09.30 – продукты в первое и второе блюдо (овощи, крупы);</w:t>
      </w:r>
    </w:p>
    <w:p w14:paraId="C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11.00 – масло во второе блюдо, сахар в третье блюдо;</w:t>
      </w:r>
    </w:p>
    <w:p w14:paraId="C5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14.30– сахар для полдника;</w:t>
      </w:r>
    </w:p>
    <w:p w14:paraId="C6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16.00- сахар, масло для ужина.      </w:t>
      </w:r>
    </w:p>
    <w:p w14:paraId="C7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ежедневно в составе бракеражной комиссии проводит бракераж готовой продукции перед раздачей на группы; осуществляет выдачу готовой пищи только с разрешения бракеражной комиссии, после снятия пробы и записи в бракеражном журнале результатов оценки готовых блюд;</w:t>
      </w:r>
    </w:p>
    <w:p w14:paraId="C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осуществляет раздачу продуктов питания на группы, согласно нормам;</w:t>
      </w:r>
    </w:p>
    <w:p w14:paraId="C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 несет ответственность за соответствие объема приготовленной пиши количеству присутствующих детей и питающихся сотрудников, объему разовых порций. </w:t>
      </w:r>
    </w:p>
    <w:p w14:paraId="CA000000">
      <w:pPr>
        <w:pStyle w:val="Style_2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7.7. </w:t>
      </w:r>
      <w:r>
        <w:rPr>
          <w:rFonts w:ascii="Times New Roman" w:hAnsi="Times New Roman"/>
          <w:sz w:val="28"/>
          <w:u w:val="single"/>
        </w:rPr>
        <w:t>Заведующий складом</w:t>
      </w:r>
    </w:p>
    <w:p w14:paraId="C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7.7.1. Регулярно готовит заявки на продукты питания поставщикам;</w:t>
      </w:r>
    </w:p>
    <w:p w14:paraId="C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7.7.2. 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(сертификатов, договоров, счет-фактур и др.)</w:t>
      </w:r>
    </w:p>
    <w:p w14:paraId="CD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7.7.3. Отвечает за санитарные нормы хранения продуктов;</w:t>
      </w:r>
    </w:p>
    <w:p w14:paraId="CE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7.7.4. Выдает продукты из кладовой на пищеблок вымеренной маркированной посудой в соответствии с утвержденным заведующим меню – требованием не позднее 17.00, согласно количества детей и сотрудников на данный рабочий день, указанного в меню-требовании, под подпись принявшего повара</w:t>
      </w:r>
    </w:p>
    <w:p w14:paraId="CF000000">
      <w:pPr>
        <w:pStyle w:val="Style_2"/>
        <w:rPr>
          <w:rFonts w:ascii="Times New Roman" w:hAnsi="Times New Roman"/>
          <w:sz w:val="28"/>
        </w:rPr>
      </w:pPr>
    </w:p>
    <w:p w14:paraId="D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Документация.</w:t>
      </w:r>
    </w:p>
    <w:p w14:paraId="D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 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14:paraId="D2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об организации питания воспитанников;</w:t>
      </w:r>
    </w:p>
    <w:p w14:paraId="D3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Договоры на поставку продуктов питания;</w:t>
      </w:r>
    </w:p>
    <w:p w14:paraId="D4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организованное меню, включающее меню-раскладку для возрастной группы детей (от 1,5 до 3 лет и от 3-7 лет) технологические карты кулинарных изделий (блюд);</w:t>
      </w:r>
    </w:p>
    <w:p w14:paraId="D5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Меню-требование на каждый день с указанием выхода блюд для возрастной группы детей (от 1,5 до 3 лет и от 3-7 лет);</w:t>
      </w:r>
    </w:p>
    <w:p w14:paraId="D6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бракеража поступающего продовольственного сырья и пищевых продуктов;</w:t>
      </w:r>
    </w:p>
    <w:p w14:paraId="D7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бракеража готовой продукции;</w:t>
      </w:r>
    </w:p>
    <w:p w14:paraId="D8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контроля за температурным режимом холодильных камер и холодильников;</w:t>
      </w:r>
    </w:p>
    <w:p w14:paraId="D9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В Учреждении должны быть следующие приказы по вопросам организации питания:</w:t>
      </w:r>
    </w:p>
    <w:p w14:paraId="DA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 введение в действие Положения по питанию; </w:t>
      </w:r>
    </w:p>
    <w:p w14:paraId="DB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введении в действие основного организованного меню для воспитанников дошкольного образовательного учреждения;</w:t>
      </w:r>
    </w:p>
    <w:p w14:paraId="DC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питания воспитанников и сотрудников (с указанием ответственного за организацию питания, членов комиссии по контролю за организацией питания; графика выдачи пищи, графике закладки продуктов);</w:t>
      </w:r>
    </w:p>
    <w:p w14:paraId="DD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бракеражной комиссии;</w:t>
      </w:r>
    </w:p>
    <w:p w14:paraId="DE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ответственного за организации производственного контроля;</w:t>
      </w:r>
    </w:p>
    <w:p w14:paraId="DF000000">
      <w:pPr>
        <w:pStyle w:val="Style_2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 ответственного за снятие и хранение суточных проб.</w:t>
      </w:r>
    </w:p>
    <w:p w14:paraId="E0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На пищеблоке необходимо иметь:</w:t>
      </w:r>
    </w:p>
    <w:p w14:paraId="E1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    инструкции по охране труда и технике безопасности;</w:t>
      </w:r>
    </w:p>
    <w:p w14:paraId="E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инструкции по соблюдению санитарно-противоэпидемического режима;</w:t>
      </w:r>
    </w:p>
    <w:p w14:paraId="E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технологические карты;</w:t>
      </w:r>
    </w:p>
    <w:p w14:paraId="E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 памятки, графики.</w:t>
      </w:r>
    </w:p>
    <w:p w14:paraId="E5000000">
      <w:pPr>
        <w:pStyle w:val="Style_2"/>
        <w:rPr>
          <w:rFonts w:ascii="Times New Roman" w:hAnsi="Times New Roman"/>
          <w:sz w:val="28"/>
        </w:rPr>
      </w:pPr>
      <w:bookmarkStart w:id="1" w:name="_GoBack"/>
      <w:bookmarkEnd w:id="1"/>
    </w:p>
    <w:p w14:paraId="E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 Заключительные положения</w:t>
      </w:r>
    </w:p>
    <w:p w14:paraId="E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E8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13.1. Настоящее Положение об организации питания воспитанников является локальным нормативным актом Учреждения, принимается на Общем собрании трудового коллектива и утверждается приказом заведующего Учреждения.</w:t>
      </w:r>
    </w:p>
    <w:p w14:paraId="E9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EA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13.3. 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EB000000">
      <w:pPr>
        <w:pStyle w:val="Style_2"/>
        <w:rPr>
          <w:rFonts w:ascii="Times New Roman" w:hAnsi="Times New Roman"/>
          <w:sz w:val="28"/>
        </w:rPr>
      </w:pPr>
    </w:p>
    <w:p w14:paraId="EC000000">
      <w:pPr>
        <w:pStyle w:val="Style_2"/>
        <w:rPr>
          <w:rFonts w:ascii="Times New Roman" w:hAnsi="Times New Roman"/>
          <w:sz w:val="28"/>
        </w:rPr>
      </w:pPr>
    </w:p>
    <w:p w14:paraId="ED000000">
      <w:pPr>
        <w:pStyle w:val="Style_2"/>
        <w:rPr>
          <w:rFonts w:ascii="Times New Roman" w:hAnsi="Times New Roman"/>
          <w:sz w:val="28"/>
        </w:rPr>
      </w:pPr>
    </w:p>
    <w:p w14:paraId="EE000000">
      <w:pPr>
        <w:pStyle w:val="Style_2"/>
        <w:rPr>
          <w:rFonts w:ascii="Times New Roman" w:hAnsi="Times New Roman"/>
          <w:sz w:val="28"/>
        </w:rPr>
      </w:pPr>
    </w:p>
    <w:p w14:paraId="EF000000">
      <w:pPr>
        <w:pStyle w:val="Style_2"/>
        <w:rPr>
          <w:rFonts w:ascii="Times New Roman" w:hAnsi="Times New Roman"/>
          <w:sz w:val="28"/>
        </w:rPr>
      </w:pPr>
    </w:p>
    <w:p w14:paraId="F0000000">
      <w:pPr>
        <w:pStyle w:val="Style_2"/>
        <w:rPr>
          <w:rFonts w:ascii="Times New Roman" w:hAnsi="Times New Roman"/>
          <w:sz w:val="28"/>
        </w:rPr>
      </w:pPr>
    </w:p>
    <w:p w14:paraId="F1000000">
      <w:pPr>
        <w:pStyle w:val="Style_2"/>
        <w:rPr>
          <w:rFonts w:ascii="Times New Roman" w:hAnsi="Times New Roman"/>
          <w:sz w:val="28"/>
        </w:rPr>
      </w:pPr>
    </w:p>
    <w:p w14:paraId="F2000000">
      <w:pPr>
        <w:pStyle w:val="Style_2"/>
        <w:rPr>
          <w:rFonts w:ascii="Times New Roman" w:hAnsi="Times New Roman"/>
          <w:sz w:val="28"/>
        </w:rPr>
      </w:pPr>
    </w:p>
    <w:p w14:paraId="F3000000">
      <w:pPr>
        <w:pStyle w:val="Style_2"/>
        <w:rPr>
          <w:rFonts w:ascii="Times New Roman" w:hAnsi="Times New Roman"/>
          <w:sz w:val="28"/>
        </w:rPr>
      </w:pPr>
    </w:p>
    <w:p w14:paraId="F4000000">
      <w:pPr>
        <w:pStyle w:val="Style_2"/>
        <w:rPr>
          <w:rFonts w:ascii="Times New Roman" w:hAnsi="Times New Roman"/>
          <w:sz w:val="28"/>
        </w:rPr>
      </w:pPr>
    </w:p>
    <w:p w14:paraId="F5000000">
      <w:pPr>
        <w:pStyle w:val="Style_2"/>
        <w:rPr>
          <w:rFonts w:ascii="Times New Roman" w:hAnsi="Times New Roman"/>
          <w:sz w:val="28"/>
        </w:rPr>
      </w:pPr>
    </w:p>
    <w:p w14:paraId="F6000000">
      <w:pPr>
        <w:pStyle w:val="Style_2"/>
        <w:rPr>
          <w:rFonts w:ascii="Times New Roman" w:hAnsi="Times New Roman"/>
          <w:sz w:val="28"/>
        </w:rPr>
      </w:pPr>
    </w:p>
    <w:p w14:paraId="F7000000">
      <w:pPr>
        <w:pStyle w:val="Style_2"/>
        <w:rPr>
          <w:rFonts w:ascii="Times New Roman" w:hAnsi="Times New Roman"/>
          <w:sz w:val="28"/>
        </w:rPr>
      </w:pPr>
    </w:p>
    <w:p w14:paraId="F8000000">
      <w:pPr>
        <w:pStyle w:val="Style_2"/>
        <w:rPr>
          <w:rFonts w:ascii="Times New Roman" w:hAnsi="Times New Roman"/>
          <w:sz w:val="28"/>
        </w:rPr>
      </w:pPr>
    </w:p>
    <w:p w14:paraId="F9000000">
      <w:pPr>
        <w:pStyle w:val="Style_2"/>
        <w:rPr>
          <w:rFonts w:ascii="Times New Roman" w:hAnsi="Times New Roman"/>
          <w:sz w:val="28"/>
        </w:rPr>
      </w:pPr>
    </w:p>
    <w:p w14:paraId="FA000000">
      <w:pPr>
        <w:pStyle w:val="Style_2"/>
        <w:rPr>
          <w:rFonts w:ascii="Times New Roman" w:hAnsi="Times New Roman"/>
          <w:sz w:val="28"/>
        </w:rPr>
      </w:pPr>
    </w:p>
    <w:p w14:paraId="FB000000">
      <w:pPr>
        <w:pStyle w:val="Style_2"/>
        <w:rPr>
          <w:rFonts w:ascii="Times New Roman" w:hAnsi="Times New Roman"/>
          <w:sz w:val="28"/>
        </w:rPr>
      </w:pPr>
    </w:p>
    <w:p w14:paraId="FC000000">
      <w:pPr>
        <w:pStyle w:val="Style_2"/>
        <w:rPr>
          <w:rFonts w:ascii="Times New Roman" w:hAnsi="Times New Roman"/>
          <w:sz w:val="28"/>
        </w:rPr>
      </w:pPr>
    </w:p>
    <w:p w14:paraId="FD000000">
      <w:pPr>
        <w:pStyle w:val="Style_2"/>
        <w:rPr>
          <w:rFonts w:ascii="Times New Roman" w:hAnsi="Times New Roman"/>
          <w:sz w:val="28"/>
        </w:rPr>
      </w:pPr>
    </w:p>
    <w:p w14:paraId="FE000000">
      <w:pPr>
        <w:pStyle w:val="Style_2"/>
        <w:rPr>
          <w:rFonts w:ascii="Times New Roman" w:hAnsi="Times New Roman"/>
          <w:sz w:val="28"/>
        </w:rPr>
      </w:pPr>
    </w:p>
    <w:p w14:paraId="FF000000">
      <w:pPr>
        <w:pStyle w:val="Style_2"/>
        <w:rPr>
          <w:rFonts w:ascii="Times New Roman" w:hAnsi="Times New Roman"/>
          <w:sz w:val="28"/>
        </w:rPr>
      </w:pPr>
    </w:p>
    <w:p w14:paraId="00010000">
      <w:pPr>
        <w:pStyle w:val="Style_2"/>
        <w:rPr>
          <w:rFonts w:ascii="Times New Roman" w:hAnsi="Times New Roman"/>
          <w:sz w:val="28"/>
        </w:rPr>
      </w:pPr>
    </w:p>
    <w:p w14:paraId="01010000">
      <w:pPr>
        <w:pStyle w:val="Style_2"/>
        <w:rPr>
          <w:rFonts w:ascii="Times New Roman" w:hAnsi="Times New Roman"/>
          <w:sz w:val="28"/>
        </w:rPr>
      </w:pPr>
    </w:p>
    <w:p w14:paraId="02010000">
      <w:pPr>
        <w:pStyle w:val="Style_2"/>
        <w:rPr>
          <w:rFonts w:ascii="Times New Roman" w:hAnsi="Times New Roman"/>
          <w:sz w:val="28"/>
        </w:rPr>
      </w:pPr>
    </w:p>
    <w:p w14:paraId="03010000">
      <w:pPr>
        <w:pStyle w:val="Style_2"/>
        <w:rPr>
          <w:rFonts w:ascii="Times New Roman" w:hAnsi="Times New Roman"/>
          <w:sz w:val="28"/>
        </w:rPr>
      </w:pPr>
    </w:p>
    <w:p w14:paraId="04010000">
      <w:pPr>
        <w:pStyle w:val="Style_2"/>
        <w:rPr>
          <w:rFonts w:ascii="Times New Roman" w:hAnsi="Times New Roman"/>
          <w:sz w:val="28"/>
        </w:rPr>
      </w:pPr>
    </w:p>
    <w:p w14:paraId="05010000">
      <w:pPr>
        <w:pStyle w:val="Style_2"/>
        <w:rPr>
          <w:rFonts w:ascii="Times New Roman" w:hAnsi="Times New Roman"/>
          <w:sz w:val="28"/>
        </w:rPr>
      </w:pPr>
    </w:p>
    <w:p w14:paraId="06010000">
      <w:pPr>
        <w:pStyle w:val="Style_2"/>
        <w:rPr>
          <w:rFonts w:ascii="Times New Roman" w:hAnsi="Times New Roman"/>
          <w:sz w:val="28"/>
        </w:rPr>
      </w:pPr>
    </w:p>
    <w:p w14:paraId="07010000">
      <w:pPr>
        <w:pStyle w:val="Style_2"/>
        <w:rPr>
          <w:rFonts w:ascii="Times New Roman" w:hAnsi="Times New Roman"/>
          <w:sz w:val="28"/>
        </w:rPr>
      </w:pPr>
    </w:p>
    <w:p w14:paraId="08010000">
      <w:pPr>
        <w:pStyle w:val="Style_2"/>
        <w:rPr>
          <w:rFonts w:ascii="Times New Roman" w:hAnsi="Times New Roman"/>
          <w:sz w:val="28"/>
        </w:rPr>
      </w:pPr>
    </w:p>
    <w:p w14:paraId="09010000">
      <w:pPr>
        <w:pStyle w:val="Style_2"/>
        <w:rPr>
          <w:rFonts w:ascii="Times New Roman" w:hAnsi="Times New Roman"/>
          <w:sz w:val="28"/>
        </w:rPr>
      </w:pPr>
    </w:p>
    <w:p w14:paraId="0A010000">
      <w:pPr>
        <w:pStyle w:val="Style_2"/>
        <w:rPr>
          <w:rFonts w:ascii="Times New Roman" w:hAnsi="Times New Roman"/>
          <w:sz w:val="28"/>
        </w:rPr>
      </w:pPr>
    </w:p>
    <w:p w14:paraId="0B010000">
      <w:pPr>
        <w:pStyle w:val="Style_2"/>
        <w:rPr>
          <w:rFonts w:ascii="Times New Roman" w:hAnsi="Times New Roman"/>
          <w:sz w:val="28"/>
        </w:rPr>
      </w:pPr>
    </w:p>
    <w:p w14:paraId="0C010000">
      <w:pPr>
        <w:pStyle w:val="Style_2"/>
        <w:rPr>
          <w:rFonts w:ascii="Times New Roman" w:hAnsi="Times New Roman"/>
          <w:sz w:val="28"/>
        </w:rPr>
      </w:pPr>
    </w:p>
    <w:p w14:paraId="0D010000">
      <w:pPr>
        <w:pStyle w:val="Style_2"/>
        <w:rPr>
          <w:rFonts w:ascii="Times New Roman" w:hAnsi="Times New Roman"/>
          <w:sz w:val="28"/>
        </w:rPr>
      </w:pPr>
    </w:p>
    <w:p w14:paraId="0E010000">
      <w:pPr>
        <w:pStyle w:val="Style_2"/>
        <w:rPr>
          <w:rFonts w:ascii="Times New Roman" w:hAnsi="Times New Roman"/>
          <w:sz w:val="28"/>
        </w:rPr>
      </w:pPr>
    </w:p>
    <w:p w14:paraId="0F010000">
      <w:pPr>
        <w:pStyle w:val="Style_2"/>
        <w:rPr>
          <w:rFonts w:ascii="Times New Roman" w:hAnsi="Times New Roman"/>
          <w:sz w:val="28"/>
        </w:rPr>
      </w:pPr>
    </w:p>
    <w:p w14:paraId="10010000">
      <w:pPr>
        <w:pStyle w:val="Style_2"/>
        <w:rPr>
          <w:rFonts w:ascii="Times New Roman" w:hAnsi="Times New Roman"/>
          <w:sz w:val="28"/>
        </w:rPr>
      </w:pPr>
    </w:p>
    <w:p w14:paraId="11010000">
      <w:pPr>
        <w:pStyle w:val="Style_2"/>
        <w:rPr>
          <w:rFonts w:ascii="Times New Roman" w:hAnsi="Times New Roman"/>
          <w:sz w:val="28"/>
        </w:rPr>
      </w:pPr>
    </w:p>
    <w:p w14:paraId="12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  <w:p>
      <w:r>
        <w:t/>
      </w:r>
    </w:p>
    <w:p>
      <w:r>
        <w:t>=== Подписано Простой Электронной Подписью === Дата: 11.21.2022 10:26:15 === Уникальный код: 262521-63922 === ФИО: Грекова Ольга === Должность:  ===</w:t>
      </w:r>
    </w:p>
    <w:p>
      <w:r>
        <w:t/>
      </w:r>
    </w:p>
    <w:p>
      <w:r>
        <w:t>=== Подписано Простой Электронной Подписью === Дата: 01.20.2023 15:13:38 === Уникальный код: 299382-66230 === ФИО: Грекова Ольга === Должность:  ===</w:t>
      </w:r>
    </w:p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b w:val="0"/>
        <w:i w:val="0"/>
        <w:caps w:val="0"/>
        <w:strike w:val="0"/>
        <w:color w:val="000000"/>
        <w:spacing w:val="0"/>
        <w:sz w:val="22"/>
        <w:u w:val="none"/>
      </w:rPr>
    </w:rPrDefault>
    <w:pPrDefault>
      <w:pPr>
        <w:keepNext w:val="0"/>
        <w:keepLines w:val="0"/>
        <w:widowControl w:val="1"/>
        <w:spacing w:after="160" w:before="0" w:line="264" w:lineRule="auto"/>
        <w:ind w:firstLine="0" w:left="0" w:right="0"/>
        <w:contextualSpacing w:val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Line Number"/>
    <w:basedOn w:val="Style_4"/>
    <w:link w:val="Style_12_ch"/>
  </w:style>
  <w:style w:styleId="Style_12_ch" w:type="character">
    <w:name w:val="Line Numb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llowedHyperlink"/>
    <w:basedOn w:val="Style_14"/>
    <w:link w:val="Style_15_ch"/>
    <w:rPr>
      <w:color w:val="800080"/>
      <w:u w:val="single"/>
    </w:rPr>
  </w:style>
  <w:style w:styleId="Style_15_ch" w:type="character">
    <w:name w:val="FollowedHyperlink"/>
    <w:basedOn w:val="Style_14_ch"/>
    <w:link w:val="Style_15"/>
    <w:rPr>
      <w:color w:val="800080"/>
      <w:u w:val="singl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keepLines w:val="1"/>
      <w:spacing w:after="0" w:before="240"/>
      <w:ind/>
      <w:outlineLvl w:val="0"/>
    </w:pPr>
    <w:rPr>
      <w:color w:val="2E75B5"/>
      <w:sz w:val="32"/>
    </w:rPr>
  </w:style>
  <w:style w:styleId="Style_17_ch" w:type="character">
    <w:name w:val="heading 1"/>
    <w:basedOn w:val="Style_4_ch"/>
    <w:link w:val="Style_17"/>
    <w:rPr>
      <w:color w:val="2E75B5"/>
      <w:sz w:val="32"/>
    </w:rPr>
  </w:style>
  <w:style w:styleId="Style_18" w:type="paragraph">
    <w:name w:val="Hyperlink"/>
    <w:basedOn w:val="Style_14"/>
    <w:link w:val="Style_18_ch"/>
    <w:rPr>
      <w:color w:val="0000FF"/>
      <w:u w:val="single"/>
    </w:rPr>
  </w:style>
  <w:style w:styleId="Style_18_ch" w:type="character">
    <w:name w:val="Hyperlink"/>
    <w:basedOn w:val="Style_14_ch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html-attribute-name"/>
    <w:basedOn w:val="Style_14"/>
    <w:link w:val="Style_22_ch"/>
  </w:style>
  <w:style w:styleId="Style_22_ch" w:type="character">
    <w:name w:val="html-attribute-name"/>
    <w:basedOn w:val="Style_14_ch"/>
    <w:link w:val="Style_22"/>
  </w:style>
  <w:style w:styleId="Style_23" w:type="paragraph">
    <w:name w:val="head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4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html-tag"/>
    <w:basedOn w:val="Style_14"/>
    <w:link w:val="Style_25_ch"/>
  </w:style>
  <w:style w:styleId="Style_25_ch" w:type="character">
    <w:name w:val="html-tag"/>
    <w:basedOn w:val="Style_14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html-attribute-value"/>
    <w:basedOn w:val="Style_14"/>
    <w:link w:val="Style_27_ch"/>
  </w:style>
  <w:style w:styleId="Style_27_ch" w:type="character">
    <w:name w:val="html-attribute-value"/>
    <w:basedOn w:val="Style_1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Subtitle"/>
    <w:next w:val="Style_4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4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Title"/>
    <w:next w:val="Style_4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table">
    <w:name w:val="Table Simple 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2021-12-23T07:57:04Z</dcterms:modified>
</cp:coreProperties>
</file>